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05" w:rsidRPr="00D71A05" w:rsidRDefault="00D71A05" w:rsidP="00D71A05">
      <w:r w:rsidRPr="00D71A05">
        <w:t>Смета доходов и расходов Адвокатской палаты Республики Хакасия на 2023 год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1842"/>
        <w:gridCol w:w="2659"/>
      </w:tblGrid>
      <w:tr w:rsidR="00D71A05" w:rsidTr="003C7DFA">
        <w:tc>
          <w:tcPr>
            <w:tcW w:w="9571" w:type="dxa"/>
            <w:gridSpan w:val="4"/>
          </w:tcPr>
          <w:p w:rsidR="00D71A05" w:rsidRDefault="00D71A05">
            <w:r>
              <w:t xml:space="preserve"> Доходная часть сметы</w:t>
            </w:r>
          </w:p>
        </w:tc>
      </w:tr>
      <w:tr w:rsidR="00D71A05" w:rsidTr="00D71A05">
        <w:tc>
          <w:tcPr>
            <w:tcW w:w="534" w:type="dxa"/>
          </w:tcPr>
          <w:p w:rsidR="00D71A05" w:rsidRDefault="00D71A05">
            <w:r>
              <w:t>№</w:t>
            </w:r>
          </w:p>
        </w:tc>
        <w:tc>
          <w:tcPr>
            <w:tcW w:w="4536" w:type="dxa"/>
          </w:tcPr>
          <w:p w:rsidR="00D71A05" w:rsidRDefault="00D71A05">
            <w:r>
              <w:t>Наименование статьи дохода</w:t>
            </w:r>
          </w:p>
        </w:tc>
        <w:tc>
          <w:tcPr>
            <w:tcW w:w="1842" w:type="dxa"/>
          </w:tcPr>
          <w:p w:rsidR="00D71A05" w:rsidRDefault="00D71A05">
            <w:r>
              <w:t>Размер</w:t>
            </w:r>
          </w:p>
        </w:tc>
        <w:tc>
          <w:tcPr>
            <w:tcW w:w="2659" w:type="dxa"/>
          </w:tcPr>
          <w:p w:rsidR="00D71A05" w:rsidRDefault="00D71A05">
            <w:r>
              <w:t>Примечание</w:t>
            </w:r>
          </w:p>
        </w:tc>
      </w:tr>
      <w:tr w:rsidR="00D71A05" w:rsidTr="00D71A05">
        <w:tc>
          <w:tcPr>
            <w:tcW w:w="534" w:type="dxa"/>
          </w:tcPr>
          <w:p w:rsidR="00D71A05" w:rsidRDefault="00D71A05">
            <w:r>
              <w:t>1</w:t>
            </w:r>
          </w:p>
        </w:tc>
        <w:tc>
          <w:tcPr>
            <w:tcW w:w="4536" w:type="dxa"/>
          </w:tcPr>
          <w:p w:rsidR="00D71A05" w:rsidRPr="00517988" w:rsidRDefault="00D71A05" w:rsidP="00D71A05">
            <w:r>
              <w:t xml:space="preserve">Остаток денежных средств на 1.01.2023 года </w:t>
            </w:r>
            <w:r>
              <w:tab/>
            </w:r>
          </w:p>
        </w:tc>
        <w:tc>
          <w:tcPr>
            <w:tcW w:w="1842" w:type="dxa"/>
          </w:tcPr>
          <w:p w:rsidR="00D71A05" w:rsidRPr="00517988" w:rsidRDefault="00D71A05" w:rsidP="00B82043">
            <w:r>
              <w:t>1 453 384 руб.</w:t>
            </w:r>
          </w:p>
        </w:tc>
        <w:tc>
          <w:tcPr>
            <w:tcW w:w="2659" w:type="dxa"/>
          </w:tcPr>
          <w:p w:rsidR="00D71A05" w:rsidRDefault="00D71A05"/>
        </w:tc>
      </w:tr>
      <w:tr w:rsidR="00D71A05" w:rsidTr="00D71A05">
        <w:tc>
          <w:tcPr>
            <w:tcW w:w="534" w:type="dxa"/>
          </w:tcPr>
          <w:p w:rsidR="00D71A05" w:rsidRDefault="00D71A05">
            <w:r>
              <w:t>2</w:t>
            </w:r>
          </w:p>
        </w:tc>
        <w:tc>
          <w:tcPr>
            <w:tcW w:w="4536" w:type="dxa"/>
          </w:tcPr>
          <w:p w:rsidR="00D71A05" w:rsidRDefault="00D71A05" w:rsidP="00637D14">
            <w:r>
              <w:t>Членские взносы</w:t>
            </w:r>
            <w:r w:rsidR="00006B29">
              <w:t>( 1300 *205*1+1500*205*11 )</w:t>
            </w:r>
          </w:p>
        </w:tc>
        <w:tc>
          <w:tcPr>
            <w:tcW w:w="1842" w:type="dxa"/>
          </w:tcPr>
          <w:p w:rsidR="00D71A05" w:rsidRDefault="00D71A05" w:rsidP="00006B29">
            <w:r>
              <w:t>3</w:t>
            </w:r>
            <w:r w:rsidR="00006B29">
              <w:t> </w:t>
            </w:r>
            <w:r>
              <w:t>6</w:t>
            </w:r>
            <w:r w:rsidR="00006B29">
              <w:t>49 0</w:t>
            </w:r>
            <w:r>
              <w:t>00 руб.</w:t>
            </w:r>
          </w:p>
        </w:tc>
        <w:tc>
          <w:tcPr>
            <w:tcW w:w="2659" w:type="dxa"/>
          </w:tcPr>
          <w:p w:rsidR="00D71A05" w:rsidRDefault="00D71A05"/>
        </w:tc>
      </w:tr>
      <w:tr w:rsidR="00D71A05" w:rsidTr="00D71A05">
        <w:tc>
          <w:tcPr>
            <w:tcW w:w="534" w:type="dxa"/>
          </w:tcPr>
          <w:p w:rsidR="00D71A05" w:rsidRDefault="00D71A05">
            <w:r>
              <w:t>3</w:t>
            </w:r>
          </w:p>
        </w:tc>
        <w:tc>
          <w:tcPr>
            <w:tcW w:w="4536" w:type="dxa"/>
          </w:tcPr>
          <w:p w:rsidR="00D71A05" w:rsidRDefault="00006B29">
            <w:r>
              <w:t>Вступительный взнос</w:t>
            </w:r>
          </w:p>
        </w:tc>
        <w:tc>
          <w:tcPr>
            <w:tcW w:w="1842" w:type="dxa"/>
          </w:tcPr>
          <w:p w:rsidR="00D71A05" w:rsidRDefault="00006B29" w:rsidP="000B7D60">
            <w:r>
              <w:t>8</w:t>
            </w:r>
            <w:r w:rsidR="000B7D60">
              <w:t>5</w:t>
            </w:r>
            <w:r w:rsidR="00D71A05">
              <w:t>0 000 руб.</w:t>
            </w:r>
          </w:p>
        </w:tc>
        <w:tc>
          <w:tcPr>
            <w:tcW w:w="2659" w:type="dxa"/>
          </w:tcPr>
          <w:p w:rsidR="00D71A05" w:rsidRDefault="00D71A05"/>
        </w:tc>
      </w:tr>
      <w:tr w:rsidR="00006B29" w:rsidTr="00D71A05">
        <w:tc>
          <w:tcPr>
            <w:tcW w:w="534" w:type="dxa"/>
          </w:tcPr>
          <w:p w:rsidR="00006B29" w:rsidRDefault="00006B29">
            <w:r>
              <w:t>4</w:t>
            </w:r>
          </w:p>
        </w:tc>
        <w:tc>
          <w:tcPr>
            <w:tcW w:w="4536" w:type="dxa"/>
          </w:tcPr>
          <w:p w:rsidR="00006B29" w:rsidRDefault="00006B29">
            <w:r>
              <w:t>Взнос претендентов на допуск к сдаче экзамена</w:t>
            </w:r>
          </w:p>
        </w:tc>
        <w:tc>
          <w:tcPr>
            <w:tcW w:w="1842" w:type="dxa"/>
          </w:tcPr>
          <w:p w:rsidR="00006B29" w:rsidRDefault="00006B29" w:rsidP="00AF0270">
            <w:r>
              <w:t>40 000 руб.</w:t>
            </w:r>
          </w:p>
        </w:tc>
        <w:tc>
          <w:tcPr>
            <w:tcW w:w="2659" w:type="dxa"/>
          </w:tcPr>
          <w:p w:rsidR="00006B29" w:rsidRDefault="00006B29"/>
        </w:tc>
      </w:tr>
      <w:tr w:rsidR="00006B29" w:rsidTr="00D71A05">
        <w:tc>
          <w:tcPr>
            <w:tcW w:w="534" w:type="dxa"/>
          </w:tcPr>
          <w:p w:rsidR="00006B29" w:rsidRDefault="00006B29">
            <w:r>
              <w:t>5</w:t>
            </w:r>
          </w:p>
        </w:tc>
        <w:tc>
          <w:tcPr>
            <w:tcW w:w="4536" w:type="dxa"/>
          </w:tcPr>
          <w:p w:rsidR="00006B29" w:rsidRDefault="00006B29">
            <w:r>
              <w:t>Предполагаемый вступительный взнос</w:t>
            </w:r>
          </w:p>
        </w:tc>
        <w:tc>
          <w:tcPr>
            <w:tcW w:w="1842" w:type="dxa"/>
          </w:tcPr>
          <w:p w:rsidR="00006B29" w:rsidRDefault="00006B29">
            <w:r>
              <w:t>800 000 руб.</w:t>
            </w:r>
          </w:p>
        </w:tc>
        <w:tc>
          <w:tcPr>
            <w:tcW w:w="2659" w:type="dxa"/>
          </w:tcPr>
          <w:p w:rsidR="00006B29" w:rsidRDefault="00006B29"/>
        </w:tc>
      </w:tr>
      <w:tr w:rsidR="00C02279" w:rsidTr="00D71A05">
        <w:tc>
          <w:tcPr>
            <w:tcW w:w="534" w:type="dxa"/>
          </w:tcPr>
          <w:p w:rsidR="00C02279" w:rsidRDefault="00C02279">
            <w:r>
              <w:t>6</w:t>
            </w:r>
          </w:p>
        </w:tc>
        <w:tc>
          <w:tcPr>
            <w:tcW w:w="4536" w:type="dxa"/>
          </w:tcPr>
          <w:p w:rsidR="00C02279" w:rsidRDefault="00C02279">
            <w:r>
              <w:t>Доходная часть без остатка предыдущего года</w:t>
            </w:r>
          </w:p>
        </w:tc>
        <w:tc>
          <w:tcPr>
            <w:tcW w:w="1842" w:type="dxa"/>
          </w:tcPr>
          <w:p w:rsidR="00C02279" w:rsidRDefault="00C02279">
            <w:r>
              <w:t>5 339 000  руб.</w:t>
            </w:r>
          </w:p>
        </w:tc>
        <w:tc>
          <w:tcPr>
            <w:tcW w:w="2659" w:type="dxa"/>
          </w:tcPr>
          <w:p w:rsidR="00C02279" w:rsidRDefault="00C02279"/>
        </w:tc>
      </w:tr>
      <w:tr w:rsidR="00006B29" w:rsidTr="00D71A05">
        <w:tc>
          <w:tcPr>
            <w:tcW w:w="534" w:type="dxa"/>
          </w:tcPr>
          <w:p w:rsidR="00006B29" w:rsidRDefault="00C02279">
            <w:r>
              <w:t>7</w:t>
            </w:r>
          </w:p>
        </w:tc>
        <w:tc>
          <w:tcPr>
            <w:tcW w:w="4536" w:type="dxa"/>
          </w:tcPr>
          <w:p w:rsidR="00006B29" w:rsidRDefault="00006B29">
            <w:r>
              <w:t>Всего доходная часть сметы</w:t>
            </w:r>
          </w:p>
        </w:tc>
        <w:tc>
          <w:tcPr>
            <w:tcW w:w="1842" w:type="dxa"/>
          </w:tcPr>
          <w:p w:rsidR="00006B29" w:rsidRDefault="00006B29" w:rsidP="00006B29">
            <w:r>
              <w:t>6 792 384 руб.</w:t>
            </w:r>
          </w:p>
        </w:tc>
        <w:tc>
          <w:tcPr>
            <w:tcW w:w="2659" w:type="dxa"/>
          </w:tcPr>
          <w:p w:rsidR="00006B29" w:rsidRDefault="00006B29"/>
        </w:tc>
      </w:tr>
    </w:tbl>
    <w:p w:rsidR="00383258" w:rsidRDefault="00383258"/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1842"/>
        <w:gridCol w:w="2659"/>
      </w:tblGrid>
      <w:tr w:rsidR="00B928F6" w:rsidTr="00D30358">
        <w:tc>
          <w:tcPr>
            <w:tcW w:w="9571" w:type="dxa"/>
            <w:gridSpan w:val="5"/>
          </w:tcPr>
          <w:p w:rsidR="00B928F6" w:rsidRDefault="00B928F6" w:rsidP="00B928F6">
            <w:r>
              <w:t>Расход</w:t>
            </w:r>
            <w:r w:rsidRPr="00B928F6">
              <w:t>ная часть сметы</w:t>
            </w:r>
          </w:p>
        </w:tc>
      </w:tr>
      <w:tr w:rsidR="00B928F6" w:rsidTr="00B928F6">
        <w:tc>
          <w:tcPr>
            <w:tcW w:w="534" w:type="dxa"/>
          </w:tcPr>
          <w:p w:rsidR="00B928F6" w:rsidRDefault="00B928F6">
            <w:r>
              <w:t>№</w:t>
            </w:r>
          </w:p>
        </w:tc>
        <w:tc>
          <w:tcPr>
            <w:tcW w:w="4536" w:type="dxa"/>
            <w:gridSpan w:val="2"/>
          </w:tcPr>
          <w:p w:rsidR="00B928F6" w:rsidRDefault="00B928F6">
            <w:r>
              <w:t>Наименование статьи расхода</w:t>
            </w:r>
          </w:p>
        </w:tc>
        <w:tc>
          <w:tcPr>
            <w:tcW w:w="1842" w:type="dxa"/>
          </w:tcPr>
          <w:p w:rsidR="00B928F6" w:rsidRDefault="00B928F6">
            <w:r>
              <w:t>Размер</w:t>
            </w:r>
          </w:p>
        </w:tc>
        <w:tc>
          <w:tcPr>
            <w:tcW w:w="2659" w:type="dxa"/>
          </w:tcPr>
          <w:p w:rsidR="00B928F6" w:rsidRDefault="00B928F6">
            <w:r>
              <w:t>Примечание</w:t>
            </w:r>
          </w:p>
        </w:tc>
      </w:tr>
      <w:tr w:rsidR="005D6E74" w:rsidTr="005D6E74">
        <w:trPr>
          <w:trHeight w:val="806"/>
        </w:trPr>
        <w:tc>
          <w:tcPr>
            <w:tcW w:w="534" w:type="dxa"/>
            <w:vMerge w:val="restart"/>
          </w:tcPr>
          <w:p w:rsidR="005D6E74" w:rsidRDefault="005D6E74">
            <w:r>
              <w:t>1</w:t>
            </w:r>
          </w:p>
        </w:tc>
        <w:tc>
          <w:tcPr>
            <w:tcW w:w="2268" w:type="dxa"/>
            <w:vMerge w:val="restart"/>
          </w:tcPr>
          <w:p w:rsidR="005D6E74" w:rsidRDefault="005D6E74" w:rsidP="005D6E74">
            <w:pPr>
              <w:jc w:val="both"/>
            </w:pPr>
            <w:r>
              <w:t>В</w:t>
            </w:r>
            <w:r w:rsidRPr="00B928F6">
              <w:t>ознаграждени</w:t>
            </w:r>
            <w:r>
              <w:t>е</w:t>
            </w:r>
            <w:r w:rsidRPr="00B928F6">
              <w:t xml:space="preserve"> президента и вице-президентов, других членов совета адвокатской палаты и членов ревизионной и квалификационной комиссий</w:t>
            </w:r>
          </w:p>
          <w:p w:rsidR="005D6E74" w:rsidRDefault="005D6E74" w:rsidP="005D6E74">
            <w:pPr>
              <w:jc w:val="both"/>
            </w:pPr>
            <w:r>
              <w:t>( начисление )</w:t>
            </w:r>
          </w:p>
        </w:tc>
        <w:tc>
          <w:tcPr>
            <w:tcW w:w="2268" w:type="dxa"/>
          </w:tcPr>
          <w:p w:rsidR="005D6E74" w:rsidRDefault="005D6E74" w:rsidP="00A11658">
            <w:pPr>
              <w:jc w:val="both"/>
            </w:pPr>
            <w:r>
              <w:t>Президент</w:t>
            </w:r>
          </w:p>
        </w:tc>
        <w:tc>
          <w:tcPr>
            <w:tcW w:w="1842" w:type="dxa"/>
          </w:tcPr>
          <w:p w:rsidR="005D6E74" w:rsidRDefault="001F4D8F" w:rsidP="001F4D8F">
            <w:r>
              <w:t>3500</w:t>
            </w:r>
            <w:r w:rsidR="00B24CC1">
              <w:t>00</w:t>
            </w:r>
            <w:r w:rsidR="005D6E74">
              <w:t xml:space="preserve"> руб.</w:t>
            </w:r>
          </w:p>
        </w:tc>
        <w:tc>
          <w:tcPr>
            <w:tcW w:w="2659" w:type="dxa"/>
            <w:vMerge w:val="restart"/>
          </w:tcPr>
          <w:p w:rsidR="005D6E74" w:rsidRDefault="005D6E74" w:rsidP="00F9348F">
            <w:pPr>
              <w:jc w:val="both"/>
            </w:pPr>
            <w:r>
              <w:t xml:space="preserve">Согласно статье 31 пункта 2 подпункта 17 Совет адвокатской палаты </w:t>
            </w:r>
            <w:r w:rsidRPr="00A11658">
              <w:t xml:space="preserve">определяет размер вознаграждения президента и вице-президентов, других членов совета адвокатской палаты и членов ревизионной и квалификационной </w:t>
            </w:r>
            <w:r>
              <w:t>к</w:t>
            </w:r>
            <w:r w:rsidRPr="00A11658">
              <w:t>омиссий в пределах утвержденной собранием (конференцией) адвокатов сметы расходов н</w:t>
            </w:r>
            <w:r>
              <w:t>а содержание адвокатской палаты</w:t>
            </w:r>
          </w:p>
        </w:tc>
      </w:tr>
      <w:tr w:rsidR="005D6E74" w:rsidTr="00790085">
        <w:trPr>
          <w:trHeight w:val="806"/>
        </w:trPr>
        <w:tc>
          <w:tcPr>
            <w:tcW w:w="534" w:type="dxa"/>
            <w:vMerge/>
          </w:tcPr>
          <w:p w:rsidR="005D6E74" w:rsidRDefault="005D6E74"/>
        </w:tc>
        <w:tc>
          <w:tcPr>
            <w:tcW w:w="2268" w:type="dxa"/>
            <w:vMerge/>
          </w:tcPr>
          <w:p w:rsidR="005D6E74" w:rsidRDefault="005D6E74" w:rsidP="00A11658">
            <w:pPr>
              <w:jc w:val="both"/>
            </w:pPr>
          </w:p>
        </w:tc>
        <w:tc>
          <w:tcPr>
            <w:tcW w:w="2268" w:type="dxa"/>
          </w:tcPr>
          <w:p w:rsidR="005D6E74" w:rsidRDefault="005D6E74" w:rsidP="00A11658">
            <w:pPr>
              <w:jc w:val="both"/>
            </w:pPr>
            <w:r>
              <w:t>Вице-президенты</w:t>
            </w:r>
          </w:p>
        </w:tc>
        <w:tc>
          <w:tcPr>
            <w:tcW w:w="1842" w:type="dxa"/>
          </w:tcPr>
          <w:p w:rsidR="005D6E74" w:rsidRDefault="0084106B" w:rsidP="001D7049">
            <w:r>
              <w:t>2</w:t>
            </w:r>
            <w:r w:rsidR="00776660">
              <w:t>90</w:t>
            </w:r>
            <w:r w:rsidR="00B24CC1">
              <w:t> 000 руб.</w:t>
            </w:r>
          </w:p>
        </w:tc>
        <w:tc>
          <w:tcPr>
            <w:tcW w:w="2659" w:type="dxa"/>
            <w:vMerge/>
          </w:tcPr>
          <w:p w:rsidR="005D6E74" w:rsidRDefault="005D6E74" w:rsidP="00F9348F">
            <w:pPr>
              <w:jc w:val="both"/>
            </w:pPr>
          </w:p>
        </w:tc>
      </w:tr>
      <w:tr w:rsidR="005D6E74" w:rsidTr="00790085">
        <w:trPr>
          <w:trHeight w:val="806"/>
        </w:trPr>
        <w:tc>
          <w:tcPr>
            <w:tcW w:w="534" w:type="dxa"/>
            <w:vMerge/>
          </w:tcPr>
          <w:p w:rsidR="005D6E74" w:rsidRDefault="005D6E74"/>
        </w:tc>
        <w:tc>
          <w:tcPr>
            <w:tcW w:w="2268" w:type="dxa"/>
            <w:vMerge/>
          </w:tcPr>
          <w:p w:rsidR="005D6E74" w:rsidRDefault="005D6E74" w:rsidP="00A11658">
            <w:pPr>
              <w:jc w:val="both"/>
            </w:pPr>
          </w:p>
        </w:tc>
        <w:tc>
          <w:tcPr>
            <w:tcW w:w="2268" w:type="dxa"/>
          </w:tcPr>
          <w:p w:rsidR="005D6E74" w:rsidRDefault="005D6E74" w:rsidP="00A11658">
            <w:pPr>
              <w:jc w:val="both"/>
            </w:pPr>
            <w:r>
              <w:t>Члены Совета</w:t>
            </w:r>
          </w:p>
        </w:tc>
        <w:tc>
          <w:tcPr>
            <w:tcW w:w="1842" w:type="dxa"/>
          </w:tcPr>
          <w:p w:rsidR="005D6E74" w:rsidRDefault="0084106B">
            <w:r>
              <w:t>0 руб.</w:t>
            </w:r>
          </w:p>
        </w:tc>
        <w:tc>
          <w:tcPr>
            <w:tcW w:w="2659" w:type="dxa"/>
            <w:vMerge/>
          </w:tcPr>
          <w:p w:rsidR="005D6E74" w:rsidRDefault="005D6E74" w:rsidP="00F9348F">
            <w:pPr>
              <w:jc w:val="both"/>
            </w:pPr>
          </w:p>
        </w:tc>
      </w:tr>
      <w:tr w:rsidR="005D6E74" w:rsidTr="00790085">
        <w:trPr>
          <w:trHeight w:val="806"/>
        </w:trPr>
        <w:tc>
          <w:tcPr>
            <w:tcW w:w="534" w:type="dxa"/>
            <w:vMerge/>
          </w:tcPr>
          <w:p w:rsidR="005D6E74" w:rsidRDefault="005D6E74"/>
        </w:tc>
        <w:tc>
          <w:tcPr>
            <w:tcW w:w="2268" w:type="dxa"/>
            <w:vMerge/>
          </w:tcPr>
          <w:p w:rsidR="005D6E74" w:rsidRDefault="005D6E74" w:rsidP="00A11658">
            <w:pPr>
              <w:jc w:val="both"/>
            </w:pPr>
          </w:p>
        </w:tc>
        <w:tc>
          <w:tcPr>
            <w:tcW w:w="2268" w:type="dxa"/>
          </w:tcPr>
          <w:p w:rsidR="005D6E74" w:rsidRDefault="005D6E74" w:rsidP="00A11658">
            <w:pPr>
              <w:jc w:val="both"/>
            </w:pPr>
            <w:r>
              <w:t>Председатель Квалификационной комиссии</w:t>
            </w:r>
          </w:p>
        </w:tc>
        <w:tc>
          <w:tcPr>
            <w:tcW w:w="1842" w:type="dxa"/>
          </w:tcPr>
          <w:p w:rsidR="005D6E74" w:rsidRDefault="00BB643C" w:rsidP="00C02279">
            <w:r>
              <w:t xml:space="preserve">275 </w:t>
            </w:r>
            <w:r w:rsidR="00C02279">
              <w:t>000</w:t>
            </w:r>
            <w:r w:rsidR="005D6E74">
              <w:t xml:space="preserve"> руб.</w:t>
            </w:r>
          </w:p>
        </w:tc>
        <w:tc>
          <w:tcPr>
            <w:tcW w:w="2659" w:type="dxa"/>
            <w:vMerge/>
          </w:tcPr>
          <w:p w:rsidR="005D6E74" w:rsidRDefault="005D6E74" w:rsidP="00F9348F">
            <w:pPr>
              <w:jc w:val="both"/>
            </w:pPr>
          </w:p>
        </w:tc>
      </w:tr>
      <w:tr w:rsidR="005D6E74" w:rsidTr="00790085">
        <w:trPr>
          <w:trHeight w:val="806"/>
        </w:trPr>
        <w:tc>
          <w:tcPr>
            <w:tcW w:w="534" w:type="dxa"/>
            <w:vMerge/>
          </w:tcPr>
          <w:p w:rsidR="005D6E74" w:rsidRDefault="005D6E74"/>
        </w:tc>
        <w:tc>
          <w:tcPr>
            <w:tcW w:w="2268" w:type="dxa"/>
            <w:vMerge/>
          </w:tcPr>
          <w:p w:rsidR="005D6E74" w:rsidRDefault="005D6E74" w:rsidP="00A11658">
            <w:pPr>
              <w:jc w:val="both"/>
            </w:pPr>
          </w:p>
        </w:tc>
        <w:tc>
          <w:tcPr>
            <w:tcW w:w="2268" w:type="dxa"/>
          </w:tcPr>
          <w:p w:rsidR="005D6E74" w:rsidRDefault="005D6E74" w:rsidP="00047AC8">
            <w:pPr>
              <w:jc w:val="both"/>
            </w:pPr>
            <w:r>
              <w:t>Ревизионн</w:t>
            </w:r>
            <w:r w:rsidR="00047AC8">
              <w:t>ая</w:t>
            </w:r>
            <w:r>
              <w:t xml:space="preserve"> комисси</w:t>
            </w:r>
            <w:r w:rsidR="00047AC8">
              <w:t>я</w:t>
            </w:r>
          </w:p>
        </w:tc>
        <w:tc>
          <w:tcPr>
            <w:tcW w:w="1842" w:type="dxa"/>
          </w:tcPr>
          <w:p w:rsidR="005D6E74" w:rsidRDefault="005D6E74" w:rsidP="001F4D8F">
            <w:r>
              <w:t>2</w:t>
            </w:r>
            <w:r w:rsidR="001F4D8F">
              <w:t>1</w:t>
            </w:r>
            <w:r>
              <w:t> 000 руб.</w:t>
            </w:r>
          </w:p>
        </w:tc>
        <w:tc>
          <w:tcPr>
            <w:tcW w:w="2659" w:type="dxa"/>
            <w:vMerge/>
          </w:tcPr>
          <w:p w:rsidR="005D6E74" w:rsidRDefault="005D6E74" w:rsidP="00F9348F">
            <w:pPr>
              <w:jc w:val="both"/>
            </w:pPr>
          </w:p>
        </w:tc>
      </w:tr>
      <w:tr w:rsidR="00B928F6" w:rsidTr="00B928F6">
        <w:tc>
          <w:tcPr>
            <w:tcW w:w="534" w:type="dxa"/>
          </w:tcPr>
          <w:p w:rsidR="00B928F6" w:rsidRDefault="00A11658">
            <w:r>
              <w:t>2</w:t>
            </w:r>
          </w:p>
        </w:tc>
        <w:tc>
          <w:tcPr>
            <w:tcW w:w="4536" w:type="dxa"/>
            <w:gridSpan w:val="2"/>
          </w:tcPr>
          <w:p w:rsidR="00B928F6" w:rsidRDefault="00A11658" w:rsidP="00BB643C">
            <w:pPr>
              <w:jc w:val="both"/>
            </w:pPr>
            <w:r>
              <w:t>Фонд оплаты труда сотрудникам Адвокатской палаты республики Хакасия, работающим  по найму (секретарю, оператору КИСАР )</w:t>
            </w:r>
          </w:p>
        </w:tc>
        <w:tc>
          <w:tcPr>
            <w:tcW w:w="1842" w:type="dxa"/>
          </w:tcPr>
          <w:p w:rsidR="00B928F6" w:rsidRDefault="00A11658" w:rsidP="00BB643C">
            <w:r>
              <w:t>1 </w:t>
            </w:r>
            <w:r w:rsidR="001F4D8F">
              <w:t>1</w:t>
            </w:r>
            <w:r w:rsidR="00BB643C">
              <w:t>30</w:t>
            </w:r>
            <w:r w:rsidR="001F4D8F">
              <w:t> </w:t>
            </w:r>
            <w:r w:rsidR="00BB643C">
              <w:t>711</w:t>
            </w:r>
            <w:r>
              <w:t xml:space="preserve"> руб.</w:t>
            </w:r>
          </w:p>
        </w:tc>
        <w:tc>
          <w:tcPr>
            <w:tcW w:w="2659" w:type="dxa"/>
          </w:tcPr>
          <w:p w:rsidR="00B928F6" w:rsidRDefault="00B928F6" w:rsidP="00F9348F">
            <w:pPr>
              <w:jc w:val="both"/>
            </w:pPr>
          </w:p>
        </w:tc>
      </w:tr>
      <w:tr w:rsidR="00BB643C" w:rsidTr="00BB643C">
        <w:trPr>
          <w:trHeight w:val="507"/>
        </w:trPr>
        <w:tc>
          <w:tcPr>
            <w:tcW w:w="534" w:type="dxa"/>
          </w:tcPr>
          <w:p w:rsidR="00BB643C" w:rsidRDefault="00BB643C">
            <w:r>
              <w:t>3</w:t>
            </w:r>
          </w:p>
        </w:tc>
        <w:tc>
          <w:tcPr>
            <w:tcW w:w="4536" w:type="dxa"/>
            <w:gridSpan w:val="2"/>
          </w:tcPr>
          <w:p w:rsidR="00BB643C" w:rsidRDefault="00BB643C">
            <w:r>
              <w:t xml:space="preserve">Материальная помощь адвокатам с налогами  </w:t>
            </w:r>
            <w:r w:rsidRPr="004A2A4D">
              <w:t>и</w:t>
            </w:r>
            <w:r>
              <w:t xml:space="preserve"> сборами </w:t>
            </w:r>
          </w:p>
        </w:tc>
        <w:tc>
          <w:tcPr>
            <w:tcW w:w="1842" w:type="dxa"/>
          </w:tcPr>
          <w:p w:rsidR="00BB643C" w:rsidRDefault="00BB643C">
            <w:r>
              <w:t>260 400 руб.</w:t>
            </w:r>
          </w:p>
          <w:p w:rsidR="00BB643C" w:rsidRDefault="00BB643C" w:rsidP="00D149BC"/>
        </w:tc>
        <w:tc>
          <w:tcPr>
            <w:tcW w:w="2659" w:type="dxa"/>
          </w:tcPr>
          <w:p w:rsidR="00BB643C" w:rsidRDefault="00BB643C" w:rsidP="00F11C1E"/>
        </w:tc>
      </w:tr>
      <w:tr w:rsidR="00C06F6E" w:rsidTr="00B928F6">
        <w:tc>
          <w:tcPr>
            <w:tcW w:w="534" w:type="dxa"/>
          </w:tcPr>
          <w:p w:rsidR="00C06F6E" w:rsidRDefault="00C06F6E">
            <w:r>
              <w:t>4</w:t>
            </w:r>
          </w:p>
        </w:tc>
        <w:tc>
          <w:tcPr>
            <w:tcW w:w="4536" w:type="dxa"/>
            <w:gridSpan w:val="2"/>
          </w:tcPr>
          <w:p w:rsidR="00C06F6E" w:rsidRDefault="00C06F6E">
            <w:r>
              <w:t>Фонд премирования с налогами</w:t>
            </w:r>
            <w:r w:rsidR="00BB643C">
              <w:t xml:space="preserve"> и сборами</w:t>
            </w:r>
          </w:p>
        </w:tc>
        <w:tc>
          <w:tcPr>
            <w:tcW w:w="1842" w:type="dxa"/>
          </w:tcPr>
          <w:p w:rsidR="00C06F6E" w:rsidRDefault="00C06F6E">
            <w:r>
              <w:t>150 000 руб.</w:t>
            </w:r>
          </w:p>
        </w:tc>
        <w:tc>
          <w:tcPr>
            <w:tcW w:w="2659" w:type="dxa"/>
          </w:tcPr>
          <w:p w:rsidR="00C06F6E" w:rsidRDefault="00C06F6E" w:rsidP="00C06F6E"/>
        </w:tc>
      </w:tr>
      <w:tr w:rsidR="00B928F6" w:rsidTr="00B928F6">
        <w:tc>
          <w:tcPr>
            <w:tcW w:w="534" w:type="dxa"/>
          </w:tcPr>
          <w:p w:rsidR="00B928F6" w:rsidRDefault="00C06F6E">
            <w:r>
              <w:t>5</w:t>
            </w:r>
          </w:p>
        </w:tc>
        <w:tc>
          <w:tcPr>
            <w:tcW w:w="4536" w:type="dxa"/>
            <w:gridSpan w:val="2"/>
          </w:tcPr>
          <w:p w:rsidR="00B928F6" w:rsidRDefault="004A2A4D">
            <w:r>
              <w:t>Налог на имущество</w:t>
            </w:r>
          </w:p>
        </w:tc>
        <w:tc>
          <w:tcPr>
            <w:tcW w:w="1842" w:type="dxa"/>
          </w:tcPr>
          <w:p w:rsidR="00B928F6" w:rsidRDefault="004A2A4D">
            <w:r>
              <w:t>31 000 руб.</w:t>
            </w:r>
          </w:p>
        </w:tc>
        <w:tc>
          <w:tcPr>
            <w:tcW w:w="2659" w:type="dxa"/>
          </w:tcPr>
          <w:p w:rsidR="00B928F6" w:rsidRDefault="00B928F6"/>
        </w:tc>
      </w:tr>
      <w:tr w:rsidR="00C06F6E" w:rsidTr="00B928F6">
        <w:tc>
          <w:tcPr>
            <w:tcW w:w="534" w:type="dxa"/>
          </w:tcPr>
          <w:p w:rsidR="00C06F6E" w:rsidRDefault="00C06F6E">
            <w:r>
              <w:t>6</w:t>
            </w:r>
          </w:p>
        </w:tc>
        <w:tc>
          <w:tcPr>
            <w:tcW w:w="4536" w:type="dxa"/>
            <w:gridSpan w:val="2"/>
          </w:tcPr>
          <w:p w:rsidR="00C06F6E" w:rsidRDefault="00C06F6E">
            <w:r>
              <w:t>Налог на прибыль</w:t>
            </w:r>
          </w:p>
        </w:tc>
        <w:tc>
          <w:tcPr>
            <w:tcW w:w="1842" w:type="dxa"/>
          </w:tcPr>
          <w:p w:rsidR="00C06F6E" w:rsidRDefault="00C06F6E">
            <w:r>
              <w:t>12 000</w:t>
            </w:r>
          </w:p>
        </w:tc>
        <w:tc>
          <w:tcPr>
            <w:tcW w:w="2659" w:type="dxa"/>
          </w:tcPr>
          <w:p w:rsidR="00C06F6E" w:rsidRDefault="00C06F6E"/>
        </w:tc>
      </w:tr>
      <w:tr w:rsidR="00B928F6" w:rsidTr="00B928F6">
        <w:tc>
          <w:tcPr>
            <w:tcW w:w="534" w:type="dxa"/>
          </w:tcPr>
          <w:p w:rsidR="00B928F6" w:rsidRDefault="00C06F6E">
            <w:r>
              <w:t>7</w:t>
            </w:r>
          </w:p>
        </w:tc>
        <w:tc>
          <w:tcPr>
            <w:tcW w:w="4536" w:type="dxa"/>
            <w:gridSpan w:val="2"/>
          </w:tcPr>
          <w:p w:rsidR="00B928F6" w:rsidRDefault="004A2A4D">
            <w:r>
              <w:t>Расходы  Совета палаты</w:t>
            </w:r>
          </w:p>
        </w:tc>
        <w:tc>
          <w:tcPr>
            <w:tcW w:w="1842" w:type="dxa"/>
          </w:tcPr>
          <w:p w:rsidR="00B928F6" w:rsidRDefault="00C06F6E" w:rsidP="00047AC8">
            <w:r>
              <w:t>4</w:t>
            </w:r>
            <w:r w:rsidR="00047AC8">
              <w:t>3</w:t>
            </w:r>
            <w:r>
              <w:t>3 576</w:t>
            </w:r>
            <w:r w:rsidR="004A2A4D">
              <w:t xml:space="preserve"> руб.</w:t>
            </w:r>
          </w:p>
        </w:tc>
        <w:tc>
          <w:tcPr>
            <w:tcW w:w="2659" w:type="dxa"/>
          </w:tcPr>
          <w:p w:rsidR="00B928F6" w:rsidRDefault="00B928F6"/>
        </w:tc>
      </w:tr>
      <w:tr w:rsidR="00B928F6" w:rsidTr="00B928F6">
        <w:tc>
          <w:tcPr>
            <w:tcW w:w="534" w:type="dxa"/>
          </w:tcPr>
          <w:p w:rsidR="00B928F6" w:rsidRDefault="00C06F6E">
            <w:r>
              <w:t>8</w:t>
            </w:r>
          </w:p>
        </w:tc>
        <w:tc>
          <w:tcPr>
            <w:tcW w:w="4536" w:type="dxa"/>
            <w:gridSpan w:val="2"/>
          </w:tcPr>
          <w:p w:rsidR="00B928F6" w:rsidRDefault="004A2A4D">
            <w:r>
              <w:t>Обслуживание сайта адвокатской палаты РХ</w:t>
            </w:r>
          </w:p>
        </w:tc>
        <w:tc>
          <w:tcPr>
            <w:tcW w:w="1842" w:type="dxa"/>
          </w:tcPr>
          <w:p w:rsidR="00B928F6" w:rsidRDefault="004A2A4D">
            <w:r>
              <w:t>8 000 руб.</w:t>
            </w:r>
          </w:p>
        </w:tc>
        <w:tc>
          <w:tcPr>
            <w:tcW w:w="2659" w:type="dxa"/>
          </w:tcPr>
          <w:p w:rsidR="00B928F6" w:rsidRDefault="00B928F6"/>
        </w:tc>
      </w:tr>
      <w:tr w:rsidR="003E2D4E" w:rsidTr="00B928F6">
        <w:tc>
          <w:tcPr>
            <w:tcW w:w="534" w:type="dxa"/>
          </w:tcPr>
          <w:p w:rsidR="003E2D4E" w:rsidRDefault="00C06F6E">
            <w:r>
              <w:t>9</w:t>
            </w:r>
          </w:p>
        </w:tc>
        <w:tc>
          <w:tcPr>
            <w:tcW w:w="4536" w:type="dxa"/>
            <w:gridSpan w:val="2"/>
          </w:tcPr>
          <w:p w:rsidR="003E2D4E" w:rsidRDefault="004A2A4D">
            <w:r>
              <w:t>Аренда помещений</w:t>
            </w:r>
          </w:p>
        </w:tc>
        <w:tc>
          <w:tcPr>
            <w:tcW w:w="1842" w:type="dxa"/>
          </w:tcPr>
          <w:p w:rsidR="003E2D4E" w:rsidRDefault="004A2A4D">
            <w:r>
              <w:t>376 500 руб.</w:t>
            </w:r>
          </w:p>
        </w:tc>
        <w:tc>
          <w:tcPr>
            <w:tcW w:w="2659" w:type="dxa"/>
          </w:tcPr>
          <w:p w:rsidR="003E2D4E" w:rsidRDefault="003E2D4E"/>
        </w:tc>
      </w:tr>
      <w:tr w:rsidR="003E2D4E" w:rsidTr="00B928F6">
        <w:tc>
          <w:tcPr>
            <w:tcW w:w="534" w:type="dxa"/>
          </w:tcPr>
          <w:p w:rsidR="003E2D4E" w:rsidRDefault="00C06F6E">
            <w:r>
              <w:t>10</w:t>
            </w:r>
          </w:p>
        </w:tc>
        <w:tc>
          <w:tcPr>
            <w:tcW w:w="4536" w:type="dxa"/>
            <w:gridSpan w:val="2"/>
          </w:tcPr>
          <w:p w:rsidR="003E2D4E" w:rsidRDefault="004A2A4D">
            <w:r>
              <w:t xml:space="preserve">Представительские расходы </w:t>
            </w:r>
          </w:p>
        </w:tc>
        <w:tc>
          <w:tcPr>
            <w:tcW w:w="1842" w:type="dxa"/>
          </w:tcPr>
          <w:p w:rsidR="003E2D4E" w:rsidRDefault="00C06F6E">
            <w:r>
              <w:t>2</w:t>
            </w:r>
            <w:r w:rsidR="004A2A4D">
              <w:t>0 000 руб.</w:t>
            </w:r>
          </w:p>
        </w:tc>
        <w:tc>
          <w:tcPr>
            <w:tcW w:w="2659" w:type="dxa"/>
          </w:tcPr>
          <w:p w:rsidR="003E2D4E" w:rsidRDefault="003E2D4E" w:rsidP="00C06F6E"/>
        </w:tc>
      </w:tr>
      <w:tr w:rsidR="00C06F6E" w:rsidTr="00B928F6">
        <w:tc>
          <w:tcPr>
            <w:tcW w:w="534" w:type="dxa"/>
          </w:tcPr>
          <w:p w:rsidR="00C06F6E" w:rsidRDefault="00C06F6E">
            <w:r>
              <w:t>11</w:t>
            </w:r>
          </w:p>
        </w:tc>
        <w:tc>
          <w:tcPr>
            <w:tcW w:w="4536" w:type="dxa"/>
            <w:gridSpan w:val="2"/>
          </w:tcPr>
          <w:p w:rsidR="00C06F6E" w:rsidRDefault="00C06F6E">
            <w:r>
              <w:t>Оплата услуг</w:t>
            </w:r>
          </w:p>
        </w:tc>
        <w:tc>
          <w:tcPr>
            <w:tcW w:w="1842" w:type="dxa"/>
          </w:tcPr>
          <w:p w:rsidR="00C06F6E" w:rsidRDefault="001F4D8F">
            <w:r>
              <w:t>591697</w:t>
            </w:r>
            <w:r w:rsidR="00C06F6E">
              <w:t xml:space="preserve"> руб.</w:t>
            </w:r>
          </w:p>
        </w:tc>
        <w:tc>
          <w:tcPr>
            <w:tcW w:w="2659" w:type="dxa"/>
          </w:tcPr>
          <w:p w:rsidR="00C06F6E" w:rsidRDefault="00C06F6E" w:rsidP="00F11C1E"/>
        </w:tc>
      </w:tr>
      <w:tr w:rsidR="003E2D4E" w:rsidTr="00B928F6">
        <w:tc>
          <w:tcPr>
            <w:tcW w:w="534" w:type="dxa"/>
          </w:tcPr>
          <w:p w:rsidR="003E2D4E" w:rsidRDefault="00C06F6E">
            <w:r>
              <w:t>12</w:t>
            </w:r>
          </w:p>
        </w:tc>
        <w:tc>
          <w:tcPr>
            <w:tcW w:w="4536" w:type="dxa"/>
            <w:gridSpan w:val="2"/>
          </w:tcPr>
          <w:p w:rsidR="003E2D4E" w:rsidRDefault="004A2A4D">
            <w:r>
              <w:t xml:space="preserve">Командировочные </w:t>
            </w:r>
            <w:r w:rsidR="004E36A3">
              <w:t>расходы</w:t>
            </w:r>
          </w:p>
        </w:tc>
        <w:tc>
          <w:tcPr>
            <w:tcW w:w="1842" w:type="dxa"/>
          </w:tcPr>
          <w:p w:rsidR="003E2D4E" w:rsidRDefault="00047AC8">
            <w:r>
              <w:t>4</w:t>
            </w:r>
            <w:r w:rsidR="004E36A3">
              <w:t>0 000 руб.</w:t>
            </w:r>
          </w:p>
        </w:tc>
        <w:tc>
          <w:tcPr>
            <w:tcW w:w="2659" w:type="dxa"/>
          </w:tcPr>
          <w:p w:rsidR="003E2D4E" w:rsidRDefault="003E2D4E" w:rsidP="00C06F6E"/>
        </w:tc>
      </w:tr>
      <w:tr w:rsidR="004A2A4D" w:rsidTr="00B928F6">
        <w:tc>
          <w:tcPr>
            <w:tcW w:w="534" w:type="dxa"/>
          </w:tcPr>
          <w:p w:rsidR="004A2A4D" w:rsidRDefault="004E36A3" w:rsidP="00F11C1E">
            <w:r>
              <w:t>1</w:t>
            </w:r>
            <w:r w:rsidR="00F11C1E">
              <w:t>3</w:t>
            </w:r>
          </w:p>
        </w:tc>
        <w:tc>
          <w:tcPr>
            <w:tcW w:w="4536" w:type="dxa"/>
            <w:gridSpan w:val="2"/>
          </w:tcPr>
          <w:p w:rsidR="004A2A4D" w:rsidRDefault="00C06F6E">
            <w:r>
              <w:t>Абонентская плата за связь и интернет</w:t>
            </w:r>
          </w:p>
        </w:tc>
        <w:tc>
          <w:tcPr>
            <w:tcW w:w="1842" w:type="dxa"/>
          </w:tcPr>
          <w:p w:rsidR="004A2A4D" w:rsidRDefault="004E36A3">
            <w:r>
              <w:t>30 000 руб.</w:t>
            </w:r>
          </w:p>
        </w:tc>
        <w:tc>
          <w:tcPr>
            <w:tcW w:w="2659" w:type="dxa"/>
          </w:tcPr>
          <w:p w:rsidR="004A2A4D" w:rsidRDefault="004A2A4D"/>
        </w:tc>
      </w:tr>
      <w:tr w:rsidR="004A2A4D" w:rsidTr="00B928F6">
        <w:tc>
          <w:tcPr>
            <w:tcW w:w="534" w:type="dxa"/>
          </w:tcPr>
          <w:p w:rsidR="004A2A4D" w:rsidRDefault="004E36A3" w:rsidP="00F11C1E">
            <w:r>
              <w:lastRenderedPageBreak/>
              <w:t>1</w:t>
            </w:r>
            <w:r w:rsidR="00F11C1E">
              <w:t>4</w:t>
            </w:r>
          </w:p>
        </w:tc>
        <w:tc>
          <w:tcPr>
            <w:tcW w:w="4536" w:type="dxa"/>
            <w:gridSpan w:val="2"/>
          </w:tcPr>
          <w:p w:rsidR="004A2A4D" w:rsidRDefault="004E36A3">
            <w:r>
              <w:t>Подписка Уголовный процесс на 2024 год</w:t>
            </w:r>
          </w:p>
        </w:tc>
        <w:tc>
          <w:tcPr>
            <w:tcW w:w="1842" w:type="dxa"/>
          </w:tcPr>
          <w:p w:rsidR="004A2A4D" w:rsidRDefault="004E36A3">
            <w:r>
              <w:t>10 000 руб.</w:t>
            </w:r>
          </w:p>
        </w:tc>
        <w:tc>
          <w:tcPr>
            <w:tcW w:w="2659" w:type="dxa"/>
          </w:tcPr>
          <w:p w:rsidR="004A2A4D" w:rsidRDefault="004A2A4D"/>
        </w:tc>
      </w:tr>
      <w:tr w:rsidR="004A2A4D" w:rsidTr="00B928F6">
        <w:tc>
          <w:tcPr>
            <w:tcW w:w="534" w:type="dxa"/>
          </w:tcPr>
          <w:p w:rsidR="004A2A4D" w:rsidRDefault="004E36A3" w:rsidP="00F11C1E">
            <w:r>
              <w:t>1</w:t>
            </w:r>
            <w:r w:rsidR="00F11C1E">
              <w:t>5</w:t>
            </w:r>
          </w:p>
        </w:tc>
        <w:tc>
          <w:tcPr>
            <w:tcW w:w="4536" w:type="dxa"/>
            <w:gridSpan w:val="2"/>
          </w:tcPr>
          <w:p w:rsidR="004A2A4D" w:rsidRDefault="004E36A3">
            <w:r>
              <w:t>Программное бухгалтерское обеспечение, услуги банка</w:t>
            </w:r>
          </w:p>
        </w:tc>
        <w:tc>
          <w:tcPr>
            <w:tcW w:w="1842" w:type="dxa"/>
          </w:tcPr>
          <w:p w:rsidR="004A2A4D" w:rsidRDefault="00047AC8" w:rsidP="00047AC8">
            <w:r>
              <w:t>72</w:t>
            </w:r>
            <w:r w:rsidR="004E36A3">
              <w:t> </w:t>
            </w:r>
            <w:r>
              <w:t>3</w:t>
            </w:r>
            <w:r w:rsidR="004E36A3">
              <w:t>00 руб.</w:t>
            </w:r>
          </w:p>
        </w:tc>
        <w:tc>
          <w:tcPr>
            <w:tcW w:w="2659" w:type="dxa"/>
          </w:tcPr>
          <w:p w:rsidR="004A2A4D" w:rsidRDefault="004A2A4D"/>
        </w:tc>
      </w:tr>
      <w:tr w:rsidR="00047AC8" w:rsidTr="00B928F6">
        <w:tc>
          <w:tcPr>
            <w:tcW w:w="534" w:type="dxa"/>
          </w:tcPr>
          <w:p w:rsidR="00047AC8" w:rsidRDefault="00047AC8" w:rsidP="00F11C1E">
            <w:r>
              <w:t>16</w:t>
            </w:r>
          </w:p>
        </w:tc>
        <w:tc>
          <w:tcPr>
            <w:tcW w:w="4536" w:type="dxa"/>
            <w:gridSpan w:val="2"/>
          </w:tcPr>
          <w:p w:rsidR="00047AC8" w:rsidRDefault="00047AC8" w:rsidP="00A14A18">
            <w:r>
              <w:t>Отчисления в ФПА 300х205х12</w:t>
            </w:r>
          </w:p>
        </w:tc>
        <w:tc>
          <w:tcPr>
            <w:tcW w:w="1842" w:type="dxa"/>
          </w:tcPr>
          <w:p w:rsidR="00047AC8" w:rsidRDefault="00047AC8" w:rsidP="00A14A18">
            <w:r>
              <w:t>738 000 руб.</w:t>
            </w:r>
          </w:p>
        </w:tc>
        <w:tc>
          <w:tcPr>
            <w:tcW w:w="2659" w:type="dxa"/>
          </w:tcPr>
          <w:p w:rsidR="00047AC8" w:rsidRDefault="00047AC8"/>
        </w:tc>
      </w:tr>
      <w:tr w:rsidR="003042FD" w:rsidTr="003042FD">
        <w:trPr>
          <w:trHeight w:val="280"/>
        </w:trPr>
        <w:tc>
          <w:tcPr>
            <w:tcW w:w="534" w:type="dxa"/>
          </w:tcPr>
          <w:p w:rsidR="003042FD" w:rsidRDefault="003042FD" w:rsidP="003042FD">
            <w:r>
              <w:t>17</w:t>
            </w:r>
          </w:p>
        </w:tc>
        <w:tc>
          <w:tcPr>
            <w:tcW w:w="4536" w:type="dxa"/>
            <w:gridSpan w:val="2"/>
          </w:tcPr>
          <w:p w:rsidR="003042FD" w:rsidRDefault="003042FD" w:rsidP="003042FD">
            <w:r>
              <w:t>Культурные и спортивные мероприятия</w:t>
            </w:r>
          </w:p>
        </w:tc>
        <w:tc>
          <w:tcPr>
            <w:tcW w:w="1842" w:type="dxa"/>
          </w:tcPr>
          <w:p w:rsidR="003042FD" w:rsidRDefault="00C02279" w:rsidP="00CC433D">
            <w:r>
              <w:t>3</w:t>
            </w:r>
            <w:r w:rsidR="001D7049">
              <w:t>0</w:t>
            </w:r>
            <w:r w:rsidR="003042FD">
              <w:t>0 000 руб.</w:t>
            </w:r>
          </w:p>
          <w:p w:rsidR="003042FD" w:rsidRDefault="003042FD" w:rsidP="003A0E23"/>
        </w:tc>
        <w:tc>
          <w:tcPr>
            <w:tcW w:w="2659" w:type="dxa"/>
          </w:tcPr>
          <w:p w:rsidR="003042FD" w:rsidRDefault="003042FD"/>
        </w:tc>
      </w:tr>
      <w:tr w:rsidR="00047AC8" w:rsidTr="00B928F6">
        <w:tc>
          <w:tcPr>
            <w:tcW w:w="534" w:type="dxa"/>
          </w:tcPr>
          <w:p w:rsidR="00047AC8" w:rsidRDefault="00047AC8" w:rsidP="003042FD">
            <w:r>
              <w:t>1</w:t>
            </w:r>
            <w:r w:rsidR="003042FD">
              <w:t>8</w:t>
            </w:r>
          </w:p>
        </w:tc>
        <w:tc>
          <w:tcPr>
            <w:tcW w:w="4536" w:type="dxa"/>
            <w:gridSpan w:val="2"/>
          </w:tcPr>
          <w:p w:rsidR="00047AC8" w:rsidRDefault="00047AC8" w:rsidP="0046321F">
            <w:r>
              <w:t>Повышение квалификации адвокатов</w:t>
            </w:r>
          </w:p>
        </w:tc>
        <w:tc>
          <w:tcPr>
            <w:tcW w:w="1842" w:type="dxa"/>
          </w:tcPr>
          <w:p w:rsidR="00047AC8" w:rsidRDefault="00047AC8" w:rsidP="0046321F">
            <w:r>
              <w:t>200 000 руб.</w:t>
            </w:r>
          </w:p>
        </w:tc>
        <w:tc>
          <w:tcPr>
            <w:tcW w:w="2659" w:type="dxa"/>
          </w:tcPr>
          <w:p w:rsidR="00047AC8" w:rsidRDefault="00047AC8"/>
        </w:tc>
      </w:tr>
      <w:tr w:rsidR="00047AC8" w:rsidTr="00B928F6">
        <w:tc>
          <w:tcPr>
            <w:tcW w:w="534" w:type="dxa"/>
          </w:tcPr>
          <w:p w:rsidR="00047AC8" w:rsidRDefault="003042FD" w:rsidP="00F11C1E">
            <w:r>
              <w:t>19</w:t>
            </w:r>
          </w:p>
        </w:tc>
        <w:tc>
          <w:tcPr>
            <w:tcW w:w="4536" w:type="dxa"/>
            <w:gridSpan w:val="2"/>
          </w:tcPr>
          <w:p w:rsidR="00047AC8" w:rsidRDefault="00047AC8">
            <w:r>
              <w:t>Всего расходная часть сметы</w:t>
            </w:r>
          </w:p>
        </w:tc>
        <w:tc>
          <w:tcPr>
            <w:tcW w:w="1842" w:type="dxa"/>
          </w:tcPr>
          <w:p w:rsidR="00047AC8" w:rsidRDefault="00047AC8" w:rsidP="00C02279">
            <w:r>
              <w:t>5 </w:t>
            </w:r>
            <w:r w:rsidR="00C02279">
              <w:t>340 184</w:t>
            </w:r>
            <w:r w:rsidRPr="00A73F51">
              <w:t xml:space="preserve"> руб.</w:t>
            </w:r>
          </w:p>
        </w:tc>
        <w:tc>
          <w:tcPr>
            <w:tcW w:w="2659" w:type="dxa"/>
          </w:tcPr>
          <w:p w:rsidR="00047AC8" w:rsidRDefault="00047AC8"/>
        </w:tc>
      </w:tr>
      <w:tr w:rsidR="00047AC8" w:rsidTr="00B928F6">
        <w:tc>
          <w:tcPr>
            <w:tcW w:w="534" w:type="dxa"/>
          </w:tcPr>
          <w:p w:rsidR="00047AC8" w:rsidRDefault="00047AC8" w:rsidP="003042FD">
            <w:r>
              <w:t>2</w:t>
            </w:r>
            <w:r w:rsidR="003042FD">
              <w:t>0</w:t>
            </w:r>
          </w:p>
        </w:tc>
        <w:tc>
          <w:tcPr>
            <w:tcW w:w="4536" w:type="dxa"/>
            <w:gridSpan w:val="2"/>
          </w:tcPr>
          <w:p w:rsidR="00047AC8" w:rsidRDefault="00047AC8">
            <w:r>
              <w:t>Резервный фонд</w:t>
            </w:r>
          </w:p>
        </w:tc>
        <w:tc>
          <w:tcPr>
            <w:tcW w:w="1842" w:type="dxa"/>
          </w:tcPr>
          <w:p w:rsidR="00047AC8" w:rsidRDefault="00047AC8" w:rsidP="00B24CC1">
            <w:r>
              <w:t>1 500 000 руб.</w:t>
            </w:r>
          </w:p>
        </w:tc>
        <w:tc>
          <w:tcPr>
            <w:tcW w:w="2659" w:type="dxa"/>
          </w:tcPr>
          <w:p w:rsidR="00047AC8" w:rsidRDefault="00047AC8">
            <w:r>
              <w:t>Резервный фонд может расходоваться по решению собрания адвокатов РХ</w:t>
            </w:r>
          </w:p>
        </w:tc>
      </w:tr>
    </w:tbl>
    <w:p w:rsidR="00B928F6" w:rsidRDefault="00B928F6"/>
    <w:sectPr w:rsidR="00B928F6" w:rsidSect="005F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A05"/>
    <w:rsid w:val="00006B29"/>
    <w:rsid w:val="00047AC8"/>
    <w:rsid w:val="000B7D60"/>
    <w:rsid w:val="001D7049"/>
    <w:rsid w:val="001E1275"/>
    <w:rsid w:val="001F4D8F"/>
    <w:rsid w:val="002758FC"/>
    <w:rsid w:val="002D3CCE"/>
    <w:rsid w:val="003042FD"/>
    <w:rsid w:val="00383258"/>
    <w:rsid w:val="003A0E23"/>
    <w:rsid w:val="003E2D4E"/>
    <w:rsid w:val="004A1D36"/>
    <w:rsid w:val="004A2A4D"/>
    <w:rsid w:val="004E36A3"/>
    <w:rsid w:val="00513E72"/>
    <w:rsid w:val="005848B7"/>
    <w:rsid w:val="005D6E74"/>
    <w:rsid w:val="005F211A"/>
    <w:rsid w:val="00637D14"/>
    <w:rsid w:val="006C5384"/>
    <w:rsid w:val="00717A3B"/>
    <w:rsid w:val="00751E0E"/>
    <w:rsid w:val="00776660"/>
    <w:rsid w:val="0084106B"/>
    <w:rsid w:val="008671CA"/>
    <w:rsid w:val="008C139A"/>
    <w:rsid w:val="00907C85"/>
    <w:rsid w:val="009D44E4"/>
    <w:rsid w:val="00A11658"/>
    <w:rsid w:val="00A14113"/>
    <w:rsid w:val="00A73F51"/>
    <w:rsid w:val="00B24CC1"/>
    <w:rsid w:val="00B928F6"/>
    <w:rsid w:val="00BB643C"/>
    <w:rsid w:val="00BC28F5"/>
    <w:rsid w:val="00C02279"/>
    <w:rsid w:val="00C06F6E"/>
    <w:rsid w:val="00D71A05"/>
    <w:rsid w:val="00DC1AB7"/>
    <w:rsid w:val="00DC2E73"/>
    <w:rsid w:val="00E23F67"/>
    <w:rsid w:val="00E97D32"/>
    <w:rsid w:val="00F10B22"/>
    <w:rsid w:val="00F11C1E"/>
    <w:rsid w:val="00F477E3"/>
    <w:rsid w:val="00F9348F"/>
    <w:rsid w:val="00FD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66D6-9A9E-4DD5-B754-0F3FA497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2023-02-03T05:38:00Z</cp:lastPrinted>
  <dcterms:created xsi:type="dcterms:W3CDTF">2023-02-06T04:17:00Z</dcterms:created>
  <dcterms:modified xsi:type="dcterms:W3CDTF">2023-02-06T04:17:00Z</dcterms:modified>
</cp:coreProperties>
</file>